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小标宋简体"/>
          <w:bCs/>
          <w:color w:val="auto"/>
          <w:sz w:val="44"/>
          <w:szCs w:val="44"/>
        </w:rPr>
      </w:pPr>
      <w:r>
        <w:rPr>
          <w:rFonts w:eastAsia="黑体"/>
          <w:bCs/>
          <w:color w:val="auto"/>
          <w:sz w:val="32"/>
          <w:szCs w:val="32"/>
        </w:rPr>
        <w:t>附件1</w:t>
      </w:r>
    </w:p>
    <w:p>
      <w:pPr>
        <w:jc w:val="center"/>
        <w:rPr>
          <w:rFonts w:eastAsia="方正小标宋简体"/>
          <w:bCs/>
          <w:color w:val="auto"/>
          <w:sz w:val="40"/>
          <w:szCs w:val="40"/>
        </w:rPr>
      </w:pPr>
      <w:r>
        <w:rPr>
          <w:rFonts w:hint="eastAsia" w:eastAsia="方正小标宋简体"/>
          <w:bCs/>
          <w:color w:val="auto"/>
          <w:sz w:val="40"/>
          <w:szCs w:val="40"/>
        </w:rPr>
        <w:t>北京市</w:t>
      </w:r>
      <w:r>
        <w:rPr>
          <w:rFonts w:eastAsia="方正小标宋简体"/>
          <w:bCs/>
          <w:color w:val="auto"/>
          <w:sz w:val="40"/>
          <w:szCs w:val="40"/>
        </w:rPr>
        <w:t>临床检验结果互认项目清单</w:t>
      </w:r>
    </w:p>
    <w:tbl>
      <w:tblPr>
        <w:tblStyle w:val="12"/>
        <w:tblW w:w="0" w:type="auto"/>
        <w:tblInd w:w="-3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2496"/>
        <w:gridCol w:w="333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9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序号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北京市互认编码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项目规范中文名称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套餐组合内包含项目及备注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1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0025010101500000000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全血细胞分析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至少含白细胞、红细胞、血红蛋白、血小板、红细胞压积、平均红细胞体积、平均血红蛋白量、平均血红蛋白浓度（8项）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等线" w:eastAsia="仿宋_GB2312"/>
                <w:color w:val="auto"/>
                <w:sz w:val="24"/>
              </w:rPr>
              <w:t xml:space="preserve">0025010101500000100 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等线" w:eastAsia="仿宋_GB2312"/>
                <w:color w:val="auto"/>
                <w:sz w:val="24"/>
              </w:rPr>
              <w:t>白细胞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等线" w:eastAsia="仿宋_GB2312"/>
                <w:color w:val="auto"/>
                <w:sz w:val="24"/>
              </w:rPr>
              <w:t xml:space="preserve">0025010101500000200 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等线" w:eastAsia="仿宋_GB2312"/>
                <w:color w:val="auto"/>
                <w:sz w:val="24"/>
              </w:rPr>
              <w:t>红细胞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等线" w:eastAsia="仿宋_GB2312"/>
                <w:color w:val="auto"/>
                <w:sz w:val="24"/>
              </w:rPr>
              <w:t xml:space="preserve">0025010101500000300 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等线" w:eastAsia="仿宋_GB2312"/>
                <w:color w:val="auto"/>
                <w:sz w:val="24"/>
              </w:rPr>
              <w:t>血红蛋白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等线" w:eastAsia="仿宋_GB2312"/>
                <w:color w:val="auto"/>
                <w:sz w:val="24"/>
              </w:rPr>
              <w:t xml:space="preserve">0025010101500000400 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等线" w:eastAsia="仿宋_GB2312"/>
                <w:color w:val="auto"/>
                <w:sz w:val="24"/>
              </w:rPr>
              <w:t>血小板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等线" w:eastAsia="仿宋_GB2312"/>
                <w:color w:val="auto"/>
                <w:sz w:val="24"/>
              </w:rPr>
              <w:t xml:space="preserve">0025010101500000500 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等线" w:eastAsia="仿宋_GB2312"/>
                <w:color w:val="auto"/>
                <w:sz w:val="24"/>
              </w:rPr>
              <w:t>红细胞压积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等线" w:eastAsia="仿宋_GB2312"/>
                <w:color w:val="auto"/>
                <w:sz w:val="24"/>
              </w:rPr>
              <w:t xml:space="preserve">0025010101500000600 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等线" w:eastAsia="仿宋_GB2312"/>
                <w:color w:val="auto"/>
                <w:sz w:val="24"/>
              </w:rPr>
              <w:t>平均红细胞体积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等线" w:eastAsia="仿宋_GB2312"/>
                <w:color w:val="auto"/>
                <w:sz w:val="24"/>
              </w:rPr>
              <w:t xml:space="preserve">0025010101500000700 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等线" w:eastAsia="仿宋_GB2312"/>
                <w:color w:val="auto"/>
                <w:sz w:val="24"/>
              </w:rPr>
              <w:t>平均血红蛋白量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等线" w:eastAsia="仿宋_GB2312"/>
                <w:color w:val="auto"/>
                <w:sz w:val="24"/>
              </w:rPr>
              <w:t xml:space="preserve">0025010101500000800 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等线" w:eastAsia="仿宋_GB2312"/>
                <w:color w:val="auto"/>
                <w:sz w:val="24"/>
              </w:rPr>
              <w:t>平均血红蛋白浓度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2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0025020302000000000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凝血酶原时间（PT）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3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0025020302500000000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活化部分凝血活酶时间（aPTT）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4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0025020302800000000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纤维蛋白原（Fbg）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5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0025020303500000000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凝血酶时间（TT）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6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0025020306600000000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血浆D-二聚体（D-Dimer）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7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0025020306500000000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纤维蛋白（原）降解产物（FDP）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8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0026000000200000000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ABO血型(正定型)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9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0026000000200000100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ABO血型(反定型)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10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0026000000400000000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RhD血型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11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0025010100800000000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红细胞沉降率（ESR）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12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0025010200100000000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尿常规化学分析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至少含酸碱度、比重、胆红素、酮体、蛋白质、亚硝酸盐、葡萄糖、白细胞、尿胆原、潜血（10项）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等线" w:eastAsia="仿宋_GB2312"/>
                <w:color w:val="auto"/>
                <w:sz w:val="24"/>
              </w:rPr>
              <w:t xml:space="preserve">0025010200200000000 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等线" w:eastAsia="仿宋_GB2312"/>
                <w:color w:val="auto"/>
                <w:sz w:val="24"/>
              </w:rPr>
              <w:t>酸碱度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等线" w:eastAsia="仿宋_GB2312"/>
                <w:color w:val="auto"/>
                <w:sz w:val="24"/>
              </w:rPr>
              <w:t xml:space="preserve">0025010200300000000 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等线" w:eastAsia="仿宋_GB2312"/>
                <w:color w:val="auto"/>
                <w:sz w:val="24"/>
              </w:rPr>
              <w:t>比重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等线" w:eastAsia="仿宋_GB2312"/>
                <w:color w:val="auto"/>
                <w:sz w:val="24"/>
              </w:rPr>
              <w:t xml:space="preserve">0025010201301000000 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等线" w:eastAsia="仿宋_GB2312"/>
                <w:color w:val="auto"/>
                <w:sz w:val="24"/>
              </w:rPr>
              <w:t>胆红素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等线" w:eastAsia="仿宋_GB2312"/>
                <w:color w:val="auto"/>
                <w:sz w:val="24"/>
              </w:rPr>
              <w:t xml:space="preserve">0025010201200000000 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等线" w:eastAsia="仿宋_GB2312"/>
                <w:color w:val="auto"/>
                <w:sz w:val="24"/>
              </w:rPr>
              <w:t>酮体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等线" w:eastAsia="仿宋_GB2312"/>
                <w:color w:val="auto"/>
                <w:sz w:val="24"/>
              </w:rPr>
              <w:t xml:space="preserve">0025010200500000000 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等线" w:eastAsia="仿宋_GB2312"/>
                <w:color w:val="auto"/>
                <w:sz w:val="24"/>
              </w:rPr>
              <w:t>蛋白质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等线" w:eastAsia="仿宋_GB2312"/>
                <w:color w:val="auto"/>
                <w:sz w:val="24"/>
              </w:rPr>
              <w:t xml:space="preserve">0025010203500000000 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等线" w:eastAsia="仿宋_GB2312"/>
                <w:color w:val="auto"/>
                <w:sz w:val="24"/>
              </w:rPr>
              <w:t>亚硝酸盐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等线" w:eastAsia="仿宋_GB2312"/>
                <w:color w:val="auto"/>
                <w:sz w:val="24"/>
              </w:rPr>
              <w:t xml:space="preserve">0025010201000000000 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等线" w:eastAsia="仿宋_GB2312"/>
                <w:color w:val="auto"/>
                <w:sz w:val="24"/>
              </w:rPr>
              <w:t>葡萄糖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等线" w:eastAsia="仿宋_GB2312"/>
                <w:color w:val="auto"/>
                <w:sz w:val="24"/>
              </w:rPr>
              <w:t xml:space="preserve">0025010200100000100 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等线" w:eastAsia="仿宋_GB2312"/>
                <w:color w:val="auto"/>
                <w:sz w:val="24"/>
              </w:rPr>
              <w:t>白细胞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等线" w:eastAsia="仿宋_GB2312"/>
                <w:color w:val="auto"/>
                <w:sz w:val="24"/>
              </w:rPr>
              <w:t xml:space="preserve">0025010201301000000 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等线" w:eastAsia="仿宋_GB2312"/>
                <w:color w:val="auto"/>
                <w:sz w:val="24"/>
              </w:rPr>
              <w:t>尿胆原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等线" w:eastAsia="仿宋_GB2312"/>
                <w:color w:val="auto"/>
                <w:sz w:val="24"/>
              </w:rPr>
              <w:t xml:space="preserve">0025010200900000000 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等线" w:eastAsia="仿宋_GB2312"/>
                <w:color w:val="auto"/>
                <w:sz w:val="24"/>
              </w:rPr>
              <w:t>潜血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13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0025010202100000000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特异人绒毛膜促性腺激素(HCG)试验（尿液）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定性试验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14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0025010300200000000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粪便隐血试验（BLD）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15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0025030400100000000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钾（K）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16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0025030400200000000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钠（Na）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17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0025030400300000000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氯（Cl）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18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0025030400400000000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总钙（Ca）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19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0025030400500000000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磷（P）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20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0025030200100000000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葡萄糖（Glu）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21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0025030700100000000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尿素（Urea）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22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0025030700500000000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尿酸（UA）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23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0025030700200000000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肌酐（Cre）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24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0025030100200000000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白蛋白（Alb）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25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0025030100100000000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总蛋白（TP）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26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0025030300100000000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总胆固醇（TC）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27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0025030300200000000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甘油三酯（TG）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28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0025030500700000000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丙氨酸氨基转移酶（ALT）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29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0025030500800000000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天门冬氨酸氨基转移酶（AST）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30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0025030500100000000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总胆红素（TBil）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31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0025030501100000000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碱性磷酸酶（ALP）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32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0025030800400000000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淀粉酶（AMY）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33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0025030600100000000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肌酸激酶（CK）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34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0025030600500000000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乳酸脱氢酶（LDH）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35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0025030500200000000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直接胆红素（D-Bil）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36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0025030400700000000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铁（Fe）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37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0025030400800000000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总铁结合力（TIBC）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38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0025030400600000000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镁（Mg）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39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0025030500900000000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γ-谷氨酰基转移酶（GGT）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40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0025030600700000000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α-羟丁酸脱氢酶（α-HBDH）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41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0025030501400000000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胆碱酯酶(ChE)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42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0025030800600000000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脂肪酶（LPS）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43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0025030301500000000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游离脂肪酸（FFA）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44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0025030300400000000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高密度脂蛋白胆固醇（HDL-C）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45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0025030300500000000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低密度脂蛋白胆固醇（LDL-C）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46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0025030300700000000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载脂蛋白A1(Apo-A1)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47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0025030300900000000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载脂蛋白B（Apo-B）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48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0025030301300000000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脂蛋白a（LPa）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49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0025030301800000000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小而密低密度脂蛋白胆固醇(sdLDL-C)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50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0025030502500000000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胆汁酸（BA）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51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0025030600200000000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肌酸激酶-MB同工酶活性(CK-MB)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52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0025030600300000000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肌酸激酶-MB同工酶质量(CK-MBmass)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53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0025030601000000000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肌红蛋白（Myo）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54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0025030600900000000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肌钙蛋白I（TnI）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55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0025030600800000000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肌钙蛋白T（TnT）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56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0025030101700000000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超敏C反应蛋白（hs-CRP）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57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0025030601100000000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同型半胱氨酸（Hcy）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58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0025030601200000000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B型钠尿肽(BNP)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59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0025030601300000000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N端-B型钠尿肽前体(NT-ProBNP)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60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0025030200200000000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糖化白蛋白（GA）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61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0025030101800000000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视黄醇结合蛋白（RBP）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62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0025030501700000000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Calibri"/>
                <w:color w:val="auto"/>
                <w:sz w:val="24"/>
              </w:rPr>
              <w:t>α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-L-岩藻糖苷酶（AFU）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63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0025030200300000000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糖化血红蛋白（HbA1c）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64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0031060200600000000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血气和酸碱分析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至少含pH、PO</w:t>
            </w:r>
            <w:r>
              <w:rPr>
                <w:rFonts w:hint="eastAsia" w:ascii="仿宋_GB2312" w:hAnsi="宋体" w:eastAsia="仿宋_GB2312"/>
                <w:color w:val="auto"/>
                <w:sz w:val="24"/>
                <w:vertAlign w:val="subscript"/>
              </w:rPr>
              <w:t>2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、PCO</w:t>
            </w:r>
            <w:r>
              <w:rPr>
                <w:rFonts w:hint="eastAsia" w:ascii="仿宋_GB2312" w:hAnsi="宋体" w:eastAsia="仿宋_GB2312"/>
                <w:color w:val="auto"/>
                <w:sz w:val="24"/>
                <w:vertAlign w:val="subscript"/>
              </w:rPr>
              <w:t>2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、K</w:t>
            </w:r>
            <w:r>
              <w:rPr>
                <w:rFonts w:hint="eastAsia" w:ascii="仿宋_GB2312" w:hAnsi="宋体" w:eastAsia="仿宋_GB2312"/>
                <w:color w:val="auto"/>
                <w:sz w:val="24"/>
                <w:vertAlign w:val="superscript"/>
              </w:rPr>
              <w:t>+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、Na</w:t>
            </w:r>
            <w:r>
              <w:rPr>
                <w:rFonts w:hint="eastAsia" w:ascii="仿宋_GB2312" w:hAnsi="宋体" w:eastAsia="仿宋_GB2312"/>
                <w:color w:val="auto"/>
                <w:sz w:val="24"/>
                <w:vertAlign w:val="superscript"/>
              </w:rPr>
              <w:t>+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、Cl</w:t>
            </w:r>
            <w:r>
              <w:rPr>
                <w:rFonts w:hint="eastAsia" w:ascii="仿宋_GB2312" w:hAnsi="宋体" w:eastAsia="仿宋_GB2312"/>
                <w:color w:val="auto"/>
                <w:sz w:val="24"/>
                <w:vertAlign w:val="superscript"/>
              </w:rPr>
              <w:t>-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、Ca</w:t>
            </w:r>
            <w:r>
              <w:rPr>
                <w:rFonts w:hint="eastAsia" w:ascii="仿宋_GB2312" w:hAnsi="宋体" w:eastAsia="仿宋_GB2312"/>
                <w:color w:val="auto"/>
                <w:sz w:val="24"/>
                <w:vertAlign w:val="superscript"/>
              </w:rPr>
              <w:t>2+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（7项）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等线" w:eastAsia="仿宋_GB2312"/>
                <w:color w:val="auto"/>
                <w:sz w:val="24"/>
              </w:rPr>
              <w:t xml:space="preserve">0031060200600000100 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等线" w:eastAsia="仿宋_GB2312"/>
                <w:color w:val="auto"/>
                <w:sz w:val="24"/>
              </w:rPr>
              <w:t>pH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等线" w:eastAsia="仿宋_GB2312"/>
                <w:color w:val="auto"/>
                <w:sz w:val="24"/>
              </w:rPr>
              <w:t xml:space="preserve">0031060200600000200 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等线" w:eastAsia="仿宋_GB2312"/>
                <w:color w:val="auto"/>
                <w:sz w:val="24"/>
              </w:rPr>
              <w:t>PO</w:t>
            </w:r>
            <w:r>
              <w:rPr>
                <w:rFonts w:hint="eastAsia" w:ascii="仿宋_GB2312" w:hAnsi="等线" w:eastAsia="仿宋_GB2312"/>
                <w:color w:val="auto"/>
                <w:sz w:val="24"/>
                <w:vertAlign w:val="subscript"/>
              </w:rPr>
              <w:t>2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等线" w:eastAsia="仿宋_GB2312"/>
                <w:color w:val="auto"/>
                <w:sz w:val="24"/>
              </w:rPr>
              <w:t xml:space="preserve">0031060200600000300 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等线" w:eastAsia="仿宋_GB2312"/>
                <w:color w:val="auto"/>
                <w:sz w:val="24"/>
              </w:rPr>
              <w:t>PCO</w:t>
            </w:r>
            <w:r>
              <w:rPr>
                <w:rFonts w:hint="eastAsia" w:ascii="仿宋_GB2312" w:hAnsi="等线" w:eastAsia="仿宋_GB2312"/>
                <w:color w:val="auto"/>
                <w:sz w:val="24"/>
                <w:vertAlign w:val="subscript"/>
              </w:rPr>
              <w:t>2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等线" w:eastAsia="仿宋_GB2312"/>
                <w:color w:val="auto"/>
                <w:sz w:val="24"/>
              </w:rPr>
              <w:t xml:space="preserve">0031060200600000400 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等线" w:eastAsia="仿宋_GB2312"/>
                <w:color w:val="auto"/>
                <w:sz w:val="24"/>
              </w:rPr>
              <w:t>K</w:t>
            </w:r>
            <w:r>
              <w:rPr>
                <w:rFonts w:hint="eastAsia" w:ascii="仿宋_GB2312" w:hAnsi="等线" w:eastAsia="仿宋_GB2312"/>
                <w:color w:val="auto"/>
                <w:sz w:val="24"/>
                <w:vertAlign w:val="superscript"/>
              </w:rPr>
              <w:t>+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等线" w:eastAsia="仿宋_GB2312"/>
                <w:color w:val="auto"/>
                <w:sz w:val="24"/>
              </w:rPr>
              <w:t xml:space="preserve">0031060200600000500 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等线" w:eastAsia="仿宋_GB2312"/>
                <w:color w:val="auto"/>
                <w:sz w:val="24"/>
              </w:rPr>
              <w:t>Na</w:t>
            </w:r>
            <w:r>
              <w:rPr>
                <w:rFonts w:hint="eastAsia" w:ascii="仿宋_GB2312" w:hAnsi="等线" w:eastAsia="仿宋_GB2312"/>
                <w:color w:val="auto"/>
                <w:sz w:val="24"/>
                <w:vertAlign w:val="superscript"/>
              </w:rPr>
              <w:t>+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等线" w:eastAsia="仿宋_GB2312"/>
                <w:color w:val="auto"/>
                <w:sz w:val="24"/>
              </w:rPr>
              <w:t xml:space="preserve">0031060200600000600 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等线" w:eastAsia="仿宋_GB2312"/>
                <w:color w:val="auto"/>
                <w:sz w:val="24"/>
              </w:rPr>
              <w:t>Cl</w:t>
            </w:r>
            <w:r>
              <w:rPr>
                <w:rFonts w:hint="eastAsia" w:ascii="仿宋_GB2312" w:hAnsi="等线" w:eastAsia="仿宋_GB2312"/>
                <w:color w:val="auto"/>
                <w:sz w:val="24"/>
                <w:vertAlign w:val="superscript"/>
              </w:rPr>
              <w:t>-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等线" w:eastAsia="仿宋_GB2312"/>
                <w:color w:val="auto"/>
                <w:sz w:val="24"/>
              </w:rPr>
              <w:t xml:space="preserve">0031060200600000700 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等线" w:eastAsia="仿宋_GB2312"/>
                <w:color w:val="auto"/>
                <w:sz w:val="24"/>
              </w:rPr>
              <w:t>Ca</w:t>
            </w:r>
            <w:r>
              <w:rPr>
                <w:rFonts w:hint="eastAsia" w:ascii="仿宋_GB2312" w:hAnsi="等线" w:eastAsia="仿宋_GB2312"/>
                <w:color w:val="auto"/>
                <w:sz w:val="24"/>
                <w:vertAlign w:val="superscript"/>
              </w:rPr>
              <w:t>2+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65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0025030400100000001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钾(K)（尿液）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66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0025030400200000001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钠(Na)（尿液）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67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0025030400300000001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氯(Cl)（尿液）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68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0025030400400000001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总钙(Ca)（尿液）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69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0025030400600000001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镁(Mg)（尿液）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70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0025030400500000001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磷(P)（尿液）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71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</w:t>
            </w:r>
            <w:r>
              <w:rPr>
                <w:rFonts w:ascii="仿宋_GB2312" w:hAnsi="宋体" w:eastAsia="仿宋_GB2312"/>
                <w:color w:val="auto"/>
                <w:sz w:val="24"/>
              </w:rPr>
              <w:t>25010201100000000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葡萄糖(Glu)（尿液）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lang w:bidi="ar"/>
              </w:rPr>
              <w:t>定量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72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0025030700100000001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尿(Urea)（尿液）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73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0025030700500000001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尿酸(UA)（尿液）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74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0025030700200000001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肌酐(Cr)（尿液）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75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0025030101000000001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微量总蛋白(mTP)（尿液）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76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0025030800400000001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淀粉酶(AMY)（尿液）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77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0025030101200000001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微量白蛋白(mAlb)（尿液）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78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0025030101000000000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微量总蛋白(mTP)（脑脊液）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定量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79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0025030101200000000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微量白蛋白（mAlb）（脑脊液）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lang w:bidi="ar"/>
              </w:rPr>
              <w:t>定量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80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0025030200100000002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葡萄糖(Glu)（脑脊液）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lang w:bidi="ar"/>
              </w:rPr>
              <w:t>定量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81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0025030400300000002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氯(Cl)（脑脊液）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82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0025030600500000002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乳酸脱氢酶(LD)（脑脊液）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83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0025040203700000002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免疫球蛋白A(IgA)（脑脊液）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84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0025040102300000002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免疫球蛋白G(IgG)（脑脊液）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85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0025040102300000102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免疫球蛋白M(IgM)（脑脊液）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86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0025030200800000002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乳酸(LA)（脑脊液）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87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0025031001100000000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三碘甲状腺原氨酸(T</w:t>
            </w:r>
            <w:r>
              <w:rPr>
                <w:rFonts w:hint="eastAsia" w:ascii="仿宋_GB2312" w:hAnsi="宋体" w:eastAsia="仿宋_GB2312"/>
                <w:color w:val="auto"/>
                <w:sz w:val="24"/>
                <w:vertAlign w:val="subscript"/>
              </w:rPr>
              <w:t>3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)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88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0025031001400000000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游离三碘甲状腺原氨酸(FT</w:t>
            </w:r>
            <w:r>
              <w:rPr>
                <w:rFonts w:hint="eastAsia" w:ascii="仿宋_GB2312" w:hAnsi="宋体" w:eastAsia="仿宋_GB2312"/>
                <w:color w:val="auto"/>
                <w:sz w:val="24"/>
                <w:vertAlign w:val="subscript"/>
              </w:rPr>
              <w:t>3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)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89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0025031001000000000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甲状腺素(T</w:t>
            </w:r>
            <w:r>
              <w:rPr>
                <w:rFonts w:hint="eastAsia" w:ascii="仿宋_GB2312" w:hAnsi="宋体" w:eastAsia="仿宋_GB2312"/>
                <w:color w:val="auto"/>
                <w:sz w:val="24"/>
                <w:vertAlign w:val="subscript"/>
              </w:rPr>
              <w:t>4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)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90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0025031001300000000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游离甲状腺素(FT</w:t>
            </w:r>
            <w:r>
              <w:rPr>
                <w:rFonts w:hint="eastAsia" w:ascii="仿宋_GB2312" w:hAnsi="宋体" w:eastAsia="仿宋_GB2312"/>
                <w:color w:val="auto"/>
                <w:sz w:val="24"/>
                <w:vertAlign w:val="subscript"/>
              </w:rPr>
              <w:t>4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)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91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0025031000100000000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促甲状腺素(TSH)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92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0025031001800000000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皮质醇(Cor)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93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0025031000400000000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卵泡刺激素（FSH）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94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0025031000500000000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黄体生成素（LH）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95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0025031003700000000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孕酮（P）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96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0025031000200000000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催乳素（PRL）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97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0025031003000000000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睾酮（T）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98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0025031003600000000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雌二醇（E</w:t>
            </w:r>
            <w:r>
              <w:rPr>
                <w:rFonts w:hint="eastAsia" w:ascii="仿宋_GB2312" w:hAnsi="宋体" w:eastAsia="仿宋_GB2312"/>
                <w:color w:val="auto"/>
                <w:sz w:val="24"/>
                <w:vertAlign w:val="subscript"/>
              </w:rPr>
              <w:t>2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）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99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0025031004100000000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C-肽（C-P）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100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0025030900300000000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叶酸（Fol）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101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0025031003900000000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胰岛素(Ins)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102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0025030900400000000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维生素B</w:t>
            </w:r>
            <w:r>
              <w:rPr>
                <w:rFonts w:hint="eastAsia" w:ascii="仿宋_GB2312" w:hAnsi="宋体" w:eastAsia="仿宋_GB2312"/>
                <w:color w:val="auto"/>
                <w:sz w:val="24"/>
                <w:vertAlign w:val="subscript"/>
              </w:rPr>
              <w:t>12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(VitB</w:t>
            </w:r>
            <w:r>
              <w:rPr>
                <w:rFonts w:hint="eastAsia" w:ascii="仿宋_GB2312" w:hAnsi="宋体" w:eastAsia="仿宋_GB2312"/>
                <w:color w:val="auto"/>
                <w:sz w:val="24"/>
                <w:vertAlign w:val="subscript"/>
              </w:rPr>
              <w:t>12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)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103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0025030900100000000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25-羟维生素D(25-OH-VD)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104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0025031000900000000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甲状旁腺激素(PTH）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105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0025040400200000000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甲胎蛋白(AFP)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106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0025040400100000000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癌胚抗原（CEA）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107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0025031003800000000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人绒毛膜促性腺激素(HCG)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定量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108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0025031005500000000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β人绒毛膜促性腺激素(β-HCG)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定量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109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0025040400500000000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前列腺特异性抗原(TPSA)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110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0025040400600000000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游离前列腺特异性抗原(FPSA)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111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0025040401100000000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糖类抗原125(CA125)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112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0025040401100000100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糖类抗原15-3(CA15-3)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113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0025040401100000200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糖类抗原19-9(CA19-9)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114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0025040401100000300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糖类抗原72-4(CA72-4)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115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0025030101400000000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Calibri"/>
                <w:color w:val="auto"/>
                <w:sz w:val="24"/>
              </w:rPr>
              <w:t>β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2-微球蛋白(</w:t>
            </w:r>
            <w:r>
              <w:rPr>
                <w:rFonts w:hint="eastAsia" w:ascii="仿宋_GB2312" w:hAnsi="宋体" w:eastAsia="仿宋_GB2312" w:cs="Calibri"/>
                <w:color w:val="auto"/>
                <w:sz w:val="24"/>
              </w:rPr>
              <w:t>β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2-MG)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116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0025030100800000000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铁蛋白(Fer)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117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0025040401000000000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细胞角蛋白19片段（CYFRA21-1）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118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0025040400900000000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神经元特异性烯醇化酶(NSE)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119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0025040401200000000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鳞状上皮细胞癌(SCC)抗原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120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0025031005700000000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胃泌素释放肽前体(ProGRP)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121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1125040404100000000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胃蛋白酶原I(PGI)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122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1125040404100000100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胃蛋白酶原II(PGII)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123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0025040203700000000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免疫球蛋白A(IgA)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124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0025040102300000000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免疫球蛋白G(IgG)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125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0025040102300000100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免疫球蛋白M(IgM)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126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0025040102300000200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免疫球蛋白E(IgE)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127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0025040102000000000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补体C1q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128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0025040102000000100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补体3(C3)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129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0025040102000000200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补体4(C4)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130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0025040102500000000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C反应蛋白(CRP)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131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0025040203500000000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类风湿因子(RF)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132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0025040304300000000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抗链球菌溶血素(ASO)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133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0025030100700000000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转铁蛋白(TRF)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134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0025030100600000000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前白蛋白(PA)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135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0025040300400000000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乙肝表面抗原（HBsAg）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136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0025040300500000000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乙肝表面抗体（HBsAb）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137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0025040300900000000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乙肝核心抗体（HBcAb）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138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0025040300600000000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乙肝e抗原（HBeAg）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139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0025040300700000000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乙肝e抗体（HBeAb）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140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0025040301400000000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丙型肝炎抗体(抗HCV)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141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0025040300100000000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甲型肝炎IgM抗体（抗-HAV IgM）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142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0025040300900000100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乙型肝炎核心IgM抗体（抗-HBc IgM）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143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0025040301700000000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戊型肝炎IgM抗体（抗-HEV IgM）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144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0025040301900000000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人免疫缺陷病毒抗体(抗HIV)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145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0025040305300000000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梅毒螺旋体抗体(抗TP)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146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0025040302200000000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巨细胞病毒IgM抗体(CMV-IgM)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147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0025040302200000100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巨细胞病毒IgG抗体(CMV-IgG)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148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0025040302300000000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Ⅰ型单纯疱疹病毒IgM抗体(HSV-Ⅰ-IgM)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149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0025040302300000100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Ⅰ型单纯疱疹病毒IgG抗体(HSV-Ⅰ-IgG)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150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0025040302300000200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Ⅱ型单纯疱疹病毒IgM抗体(HSV-Ⅱ-IgM)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151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0025040302300000300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Ⅱ型单纯疱疹病毒IgG抗体(HSV-Ⅱ-IgG)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152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0025040302000000100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弓形虫IgM抗体(TOX-IgM)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153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0025040302000000200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弓形虫IgG抗体(TOX-IgG)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154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0025040302100000000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风疹病毒IgM抗体(RV-IgM)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155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0025040302100000100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风疹病毒IgG抗体(RV-IgG)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156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0025031005400000000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血清降钙素原(PCT)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157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0025040101402000000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白细胞介素-6(IL-6)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158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0025031002300000000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 xml:space="preserve">醛固酮(ALD) 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159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0025031000600000000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 xml:space="preserve">促肾上腺皮质激素(ACTH) 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160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0025031002600000000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 xml:space="preserve">肾素(Renin) 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161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0025031002800000000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 xml:space="preserve">血管紧张素Ⅱ(AngⅡ) 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162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0025040304200000100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幽门螺杆菌抗体（尿素酶抗体）测定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163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0025040304200000200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幽门螺杆菌抗体（细胞毒素抗体）测定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164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0025040304200000300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幽门螺杆菌抗体（空泡毒素抗体）测定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165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1125031006300000000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抗缪勒管激素(AMH)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166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0025040300300000000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乙型肝炎病毒核酸(HBV DNA)定性检测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167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0025040300300000100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乙型肝炎病毒核酸(HBV DNA)定量检测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168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0025040301300000000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丙型肝炎病毒核酸(HCV RNA)定性检测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169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0025040301300000100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丙型肝炎病毒核酸(HCV RNA)定量检测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170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0025050201000000000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结核杆菌核酸检测(TB DNA)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171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0025040306500000000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沙眼衣原体核酸检测(CT RNA)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172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0025040306500000100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淋球菌核酸检测(NG DNA)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173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0025040306500000200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巨细胞病毒核酸定性检测(CMV DNA)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174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0025040306500000300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EB病毒核酸定性检测(EBV DNA)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175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0025040306600000100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人乳头瘤病毒核酸(HPV-16DNA)分型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176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0025040306600000200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人乳头瘤病毒核酸(HPV-18DNA)分型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177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0025040306600000300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人乳头瘤病毒核酸(HPV-16、-18 DNA)分型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178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0025040306600000400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人乳头瘤病毒基因分型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179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0025040308500000000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新型冠状病毒核酸检测(SARS-CoV-2 RNA)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180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0025050100900000000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一般细菌培养及鉴定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181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0025050200100000000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药敏定性试验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注：室间质评结果进行分组评价的互认检验项目，报告单应标注检测系统（仪器或试剂，适用时）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left" w:pos="5580"/>
        <w:tab w:val="clear" w:pos="4153"/>
        <w:tab w:val="clear" w:pos="8306"/>
      </w:tabs>
      <w:ind w:right="360"/>
      <w:rPr>
        <w:rFonts w:hint="eastAsia"/>
      </w:rPr>
    </w:pPr>
    <w:r>
      <w:rPr>
        <w:rFonts w:hint="eastAsia"/>
      </w:rPr>
      <w:t xml:space="preserve">   </w:t>
    </w:r>
    <w: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adjustRightInd w:val="0"/>
      <w:spacing w:line="360" w:lineRule="auto"/>
      <w:rPr>
        <w:rFonts w:hint="eastAsi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wZDM2ODhiMTEwNDkyMjhmYWYxMmJlZGZlMTNmN2YifQ=="/>
  </w:docVars>
  <w:rsids>
    <w:rsidRoot w:val="00000000"/>
    <w:rsid w:val="0B1543AF"/>
    <w:rsid w:val="0C913BCB"/>
    <w:rsid w:val="24DD5A42"/>
    <w:rsid w:val="5D1D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adjustRightInd w:val="0"/>
      <w:jc w:val="center"/>
      <w:textAlignment w:val="baseline"/>
      <w:outlineLvl w:val="0"/>
    </w:pPr>
    <w:rPr>
      <w:rFonts w:ascii="宋体" w:hAnsi="宋体"/>
      <w:b/>
      <w:spacing w:val="4"/>
      <w:kern w:val="0"/>
      <w:sz w:val="48"/>
      <w:szCs w:val="28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</w:style>
  <w:style w:type="paragraph" w:styleId="5">
    <w:name w:val="annotation text"/>
    <w:basedOn w:val="1"/>
    <w:autoRedefine/>
    <w:unhideWhenUsed/>
    <w:qFormat/>
    <w:uiPriority w:val="99"/>
    <w:pPr>
      <w:jc w:val="left"/>
    </w:pPr>
  </w:style>
  <w:style w:type="paragraph" w:styleId="6">
    <w:name w:val="Body Text Indent"/>
    <w:basedOn w:val="1"/>
    <w:autoRedefine/>
    <w:qFormat/>
    <w:uiPriority w:val="0"/>
    <w:pPr>
      <w:spacing w:line="360" w:lineRule="auto"/>
      <w:ind w:firstLine="480" w:firstLineChars="200"/>
    </w:pPr>
    <w:rPr>
      <w:sz w:val="24"/>
    </w:rPr>
  </w:style>
  <w:style w:type="paragraph" w:styleId="7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toc 1"/>
    <w:basedOn w:val="1"/>
    <w:next w:val="1"/>
    <w:autoRedefine/>
    <w:qFormat/>
    <w:uiPriority w:val="39"/>
    <w:pPr>
      <w:tabs>
        <w:tab w:val="right" w:leader="dot" w:pos="8800"/>
      </w:tabs>
      <w:spacing w:before="155" w:beforeLines="50" w:line="360" w:lineRule="auto"/>
      <w:jc w:val="center"/>
    </w:pPr>
    <w:rPr>
      <w:b/>
      <w:bCs/>
      <w:sz w:val="28"/>
      <w:szCs w:val="28"/>
    </w:rPr>
  </w:style>
  <w:style w:type="paragraph" w:styleId="9">
    <w:name w:val="Normal (Web)"/>
    <w:basedOn w:val="1"/>
    <w:autoRedefine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paragraph" w:styleId="10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 w:eastAsia="黑体"/>
      <w:b/>
      <w:bCs/>
      <w:sz w:val="30"/>
      <w:szCs w:val="32"/>
    </w:rPr>
  </w:style>
  <w:style w:type="paragraph" w:styleId="11">
    <w:name w:val="Body Text First Indent 2"/>
    <w:basedOn w:val="6"/>
    <w:autoRedefine/>
    <w:qFormat/>
    <w:uiPriority w:val="0"/>
    <w:pPr>
      <w:ind w:firstLine="420" w:firstLineChars="200"/>
    </w:pPr>
    <w:rPr>
      <w:rFonts w:ascii="Calibri" w:hAnsi="Calibri"/>
    </w:rPr>
  </w:style>
  <w:style w:type="character" w:styleId="14">
    <w:name w:val="page number"/>
    <w:basedOn w:val="13"/>
    <w:autoRedefine/>
    <w:qFormat/>
    <w:uiPriority w:val="0"/>
  </w:style>
  <w:style w:type="character" w:styleId="15">
    <w:name w:val="Hyperlink"/>
    <w:autoRedefine/>
    <w:qFormat/>
    <w:uiPriority w:val="99"/>
    <w:rPr>
      <w:color w:val="0066CC"/>
      <w:sz w:val="20"/>
      <w:szCs w:val="20"/>
      <w:u w:val="none"/>
    </w:rPr>
  </w:style>
  <w:style w:type="character" w:customStyle="1" w:styleId="16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</dc:creator>
  <cp:lastModifiedBy>秉</cp:lastModifiedBy>
  <dcterms:modified xsi:type="dcterms:W3CDTF">2024-04-26T06:48:51Z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FCF9CDC497924232A457994C88D819ED_12</vt:lpwstr>
  </property>
</Properties>
</file>